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C12F20" w:rsidRPr="00C8335D" w:rsidTr="00C8335D">
        <w:tc>
          <w:tcPr>
            <w:tcW w:w="2518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7053" w:type="dxa"/>
          </w:tcPr>
          <w:p w:rsidR="00C8335D" w:rsidRPr="00C8335D" w:rsidRDefault="00C8335D" w:rsidP="00C8335D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</w:pP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Залізобетонні вироби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</w:t>
            </w: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 xml:space="preserve"> (</w:t>
            </w:r>
            <w:r w:rsidRPr="00C8335D">
              <w:rPr>
                <w:rFonts w:ascii="Times New Roman" w:eastAsia="Times New Roman" w:hAnsi="Times New Roman"/>
                <w:lang w:val="uk-UA" w:eastAsia="ru-RU"/>
              </w:rPr>
              <w:t xml:space="preserve">плита П 5-8, код «44114250-9», плита  П 8-8, код «44114250-9»,  плита  П 11-8, код «44114250-9»,  плита П 15-8, код «44114250-9»,   камінь бортовий  БР 100.30.15,  код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C8335D">
              <w:rPr>
                <w:rFonts w:ascii="Times New Roman" w:eastAsia="Times New Roman" w:hAnsi="Times New Roman"/>
                <w:lang w:val="uk-UA" w:eastAsia="ru-RU"/>
              </w:rPr>
              <w:t xml:space="preserve">44114200-4»,  камінь бортовий  БР 300.30.15, код «44114200-4», плита перекриття теплокамер КС-5 з отвором </w:t>
            </w:r>
            <w:r w:rsidRPr="00C8335D">
              <w:rPr>
                <w:rFonts w:eastAsia="Times New Roman"/>
                <w:lang w:val="uk-UA" w:eastAsia="ru-RU"/>
              </w:rPr>
              <w:t>Ø</w:t>
            </w:r>
            <w:r w:rsidRPr="00C8335D">
              <w:rPr>
                <w:rFonts w:ascii="Times New Roman" w:eastAsia="Times New Roman" w:hAnsi="Times New Roman"/>
                <w:lang w:val="uk-UA" w:eastAsia="ru-RU"/>
              </w:rPr>
              <w:t>750 мм, код «44114250-9», лоток  Л 11-8, код «44114200-4», кришка люка КЛ-2 (КК-1),  код «44114200-4»</w:t>
            </w:r>
            <w:r w:rsidRPr="00C8335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ru-RU"/>
              </w:rPr>
              <w:t>), код за ДК 021:2015 «44110000-4» Конструкційні матеріали</w:t>
            </w:r>
          </w:p>
          <w:p w:rsidR="00C12F20" w:rsidRPr="00C8335D" w:rsidRDefault="00C12F20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E03BAD" w:rsidRDefault="00E03BAD" w:rsidP="00E03BAD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2F1039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ID: </w:t>
            </w:r>
            <w:r w:rsidRPr="006777E5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UA-2021-02-19-013022-b</w:t>
            </w:r>
          </w:p>
          <w:p w:rsidR="00C12F20" w:rsidRPr="00887CE6" w:rsidRDefault="00C12F20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</w:p>
        </w:tc>
      </w:tr>
      <w:tr w:rsidR="00C12F20" w:rsidRPr="00D53F5A" w:rsidTr="00C8335D">
        <w:tc>
          <w:tcPr>
            <w:tcW w:w="2518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7053" w:type="dxa"/>
          </w:tcPr>
          <w:p w:rsidR="00C12F20" w:rsidRPr="00C12F20" w:rsidRDefault="00D53F5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1 900 000,0 грн. з ПДВ</w:t>
            </w:r>
          </w:p>
        </w:tc>
      </w:tr>
      <w:tr w:rsidR="00291FB2" w:rsidRPr="00D53F5A" w:rsidTr="00C8335D">
        <w:tc>
          <w:tcPr>
            <w:tcW w:w="2518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7053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C8335D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91FB2" w:rsidRPr="00D53F5A" w:rsidRDefault="00E03BAD" w:rsidP="00D53F5A">
            <w:pPr>
              <w:ind w:firstLine="33"/>
              <w:jc w:val="both"/>
              <w:rPr>
                <w:b/>
                <w:bCs/>
                <w:i/>
                <w:iCs/>
                <w:color w:val="000000"/>
                <w:lang w:val="uk-UA"/>
              </w:rPr>
            </w:pP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Згідно п.14.3 ДБН 2.5-39-2008 «Теплові мережі» 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б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удівельні конструкції теплової мережі мають бути збірними із уніфікованих залізобетонних та бетонн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и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х елементів. Виходячи з цього, необхідно придбавати залізобетонні вироби для ремонту теплових мереж з урахуванням вже існуючих конструкцій мереж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>,</w:t>
            </w:r>
            <w:r w:rsidRPr="00E03BAD"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  <w:t xml:space="preserve"> які складаються з окремих елементів. </w:t>
            </w:r>
          </w:p>
        </w:tc>
      </w:tr>
      <w:tr w:rsidR="00291FB2" w:rsidRPr="00887CE6" w:rsidTr="00C8335D">
        <w:tc>
          <w:tcPr>
            <w:tcW w:w="2518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3" w:type="dxa"/>
          </w:tcPr>
          <w:p w:rsidR="00291FB2" w:rsidRPr="00C12F20" w:rsidRDefault="00322932" w:rsidP="00A8413B">
            <w:pPr>
              <w:pStyle w:val="a6"/>
              <w:spacing w:before="136" w:beforeAutospacing="0"/>
              <w:jc w:val="both"/>
              <w:rPr>
                <w:rStyle w:val="a4"/>
                <w:color w:val="00A1CD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A8413B">
              <w:rPr>
                <w:color w:val="000000"/>
                <w:lang w:val="uk-UA"/>
              </w:rPr>
              <w:t>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0C43"/>
    <w:multiLevelType w:val="hybridMultilevel"/>
    <w:tmpl w:val="99B8C2CA"/>
    <w:lvl w:ilvl="0" w:tplc="ED08FF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189"/>
    <w:rsid w:val="00112F41"/>
    <w:rsid w:val="00153A0E"/>
    <w:rsid w:val="00286779"/>
    <w:rsid w:val="00291FB2"/>
    <w:rsid w:val="00322932"/>
    <w:rsid w:val="00435EE2"/>
    <w:rsid w:val="004845E2"/>
    <w:rsid w:val="004F417A"/>
    <w:rsid w:val="00503997"/>
    <w:rsid w:val="00576091"/>
    <w:rsid w:val="0061116A"/>
    <w:rsid w:val="00887CE6"/>
    <w:rsid w:val="008E09CA"/>
    <w:rsid w:val="00987965"/>
    <w:rsid w:val="00A35813"/>
    <w:rsid w:val="00A8413B"/>
    <w:rsid w:val="00AB09B0"/>
    <w:rsid w:val="00B6429B"/>
    <w:rsid w:val="00BB1871"/>
    <w:rsid w:val="00C02B29"/>
    <w:rsid w:val="00C12F20"/>
    <w:rsid w:val="00C4098F"/>
    <w:rsid w:val="00C8335D"/>
    <w:rsid w:val="00CE41AF"/>
    <w:rsid w:val="00D26E00"/>
    <w:rsid w:val="00D53F5A"/>
    <w:rsid w:val="00E03BAD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B1D8-E6D6-475F-B2D7-3522C5D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11</cp:revision>
  <dcterms:created xsi:type="dcterms:W3CDTF">2021-03-17T08:53:00Z</dcterms:created>
  <dcterms:modified xsi:type="dcterms:W3CDTF">2021-03-29T08:05:00Z</dcterms:modified>
</cp:coreProperties>
</file>